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1655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10 декабря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Сабаева Андрея Андреевича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2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4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Сабаев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04.10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879</w:t>
      </w:r>
      <w:r>
        <w:rPr>
          <w:rFonts w:ascii="Times New Roman" w:eastAsia="Times New Roman" w:hAnsi="Times New Roman" w:cs="Times New Roman"/>
        </w:rPr>
        <w:t xml:space="preserve"> 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Р404 </w:t>
      </w:r>
      <w:r>
        <w:rPr>
          <w:rFonts w:ascii="Times New Roman" w:eastAsia="Times New Roman" w:hAnsi="Times New Roman" w:cs="Times New Roman"/>
        </w:rPr>
        <w:t>Тюмень – Тобольск – Ханты-Мансийск, Ханты-Мансийский район,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Ниссан Теана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г/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Style w:val="cat-UserDefinedgrp-36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дорожной разметки 1.1,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выездом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полосу</w:t>
      </w:r>
      <w:r>
        <w:rPr>
          <w:rFonts w:ascii="Times New Roman" w:eastAsia="Times New Roman" w:hAnsi="Times New Roman" w:cs="Times New Roman"/>
        </w:rPr>
        <w:t xml:space="preserve"> дороги предназначенную для</w:t>
      </w:r>
      <w:r>
        <w:rPr>
          <w:rFonts w:ascii="Times New Roman" w:eastAsia="Times New Roman" w:hAnsi="Times New Roman" w:cs="Times New Roman"/>
        </w:rPr>
        <w:t xml:space="preserve">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5" w:anchor="/document/1305770/entry/1120" w:history="1">
        <w:r>
          <w:rPr>
            <w:rFonts w:ascii="Times New Roman" w:eastAsia="Times New Roman" w:hAnsi="Times New Roman" w:cs="Times New Roman"/>
            <w:color w:val="0000EE"/>
          </w:rPr>
          <w:t>пункт 11.2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Правил дорожного движения).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Сабаев А.А. 04.10.</w:t>
      </w:r>
      <w:r>
        <w:rPr>
          <w:rFonts w:ascii="Times New Roman" w:eastAsia="Times New Roman" w:hAnsi="Times New Roman" w:cs="Times New Roman"/>
        </w:rPr>
        <w:t xml:space="preserve">2025 в 14 час. 41 мин. на 879 км. автодороги Р404 Тюмень – Тобольск – Ханты-Мансийск, </w:t>
      </w:r>
      <w:r>
        <w:rPr>
          <w:rFonts w:ascii="Times New Roman" w:eastAsia="Times New Roman" w:hAnsi="Times New Roman" w:cs="Times New Roman"/>
        </w:rPr>
        <w:t xml:space="preserve">Ханты-Мансийский район, управляя транспортным средством Ниссан Теана г/н </w:t>
      </w:r>
      <w:r>
        <w:rPr>
          <w:rStyle w:val="cat-UserDefinedgrp-36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в зоне действия дорожного знака 3.20 «Обгон запрещен» и дорожной разметки 1.1, с выездом на полосу дороги предназначенную для встречного движения с последующим возвращением на ранее занимаемую полосу дороги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Сабаевым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Сабаев А.А. 04.10.</w:t>
      </w:r>
      <w:r>
        <w:rPr>
          <w:rFonts w:ascii="Times New Roman" w:eastAsia="Times New Roman" w:hAnsi="Times New Roman" w:cs="Times New Roman"/>
        </w:rPr>
        <w:t xml:space="preserve">2025 в 14 час. 41 мин. на 879 км. автодороги Р404 Тюмень – Тобольск – Ханты-Мансийск, Ханты-Мансийский район, управляя транспортным средством Ниссан Теана г/н </w:t>
      </w:r>
      <w:r>
        <w:rPr>
          <w:rStyle w:val="cat-UserDefinedgrp-36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в зоне действия дорожного знака 3.20 «Обгон запрещен» и дорожной разметки 1.1,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Сабаев А.А. со схемой не согласен;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- 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ИДПС </w:t>
      </w:r>
      <w:r>
        <w:rPr>
          <w:rFonts w:ascii="Times New Roman" w:eastAsia="Times New Roman" w:hAnsi="Times New Roman" w:cs="Times New Roman"/>
        </w:rPr>
        <w:t xml:space="preserve">взвода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роты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ДПС 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и командира,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Сабаев А.А. 04.10.</w:t>
      </w:r>
      <w:r>
        <w:rPr>
          <w:rFonts w:ascii="Times New Roman" w:eastAsia="Times New Roman" w:hAnsi="Times New Roman" w:cs="Times New Roman"/>
        </w:rPr>
        <w:t xml:space="preserve">2025 в 14 час. 41 мин. на 879 км. автодороги Р404 Тюмень – Тобольск – Ханты-Мансийск, Ханты-Мансийский район, управляя транспортным средством Ниссан Теана г/н </w:t>
      </w:r>
      <w:r>
        <w:rPr>
          <w:rStyle w:val="cat-UserDefinedgrp-36rplc-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в зоне действия дорожного знака 3.20 «Обгон запрещен» и дорожной разметки 1.1, с выездом на полосу дороги предназначенную для встречного движения с последующим возвращением на ранее занимаемую полосу дороги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- видеозаписью</w:t>
      </w:r>
      <w:r>
        <w:rPr>
          <w:b w:val="0"/>
          <w:bCs w:val="0"/>
          <w:i w:val="0"/>
          <w:sz w:val="24"/>
          <w:szCs w:val="24"/>
        </w:rPr>
        <w:t xml:space="preserve">, согласно которой </w:t>
      </w:r>
      <w:r>
        <w:rPr>
          <w:b w:val="0"/>
          <w:bCs w:val="0"/>
          <w:i w:val="0"/>
          <w:sz w:val="24"/>
          <w:szCs w:val="24"/>
        </w:rPr>
        <w:t xml:space="preserve">водитель, управляя транспортным средством </w:t>
      </w:r>
      <w:r>
        <w:rPr>
          <w:b w:val="0"/>
          <w:bCs w:val="0"/>
          <w:i w:val="0"/>
          <w:sz w:val="24"/>
          <w:szCs w:val="24"/>
        </w:rPr>
        <w:t xml:space="preserve">Ниссан Теана г/н </w:t>
      </w:r>
      <w:r>
        <w:rPr>
          <w:rStyle w:val="cat-UserDefinedgrp-36rplc-58"/>
          <w:b w:val="0"/>
          <w:bCs w:val="0"/>
          <w:i w:val="0"/>
          <w:sz w:val="24"/>
          <w:szCs w:val="24"/>
        </w:rPr>
        <w:t>...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>совершил обгон в зоне действия дорожного знака 3.20 «Обгон запрещен» и дорожной разметки 1.1, с выездом на полосу дороги предназначенную для встречного движения с последующим возвращением на ранее занимаемую полосу дороги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 xml:space="preserve">копия водительского удостоверения; копия свидетельства о регистрации ТС;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Доводы </w:t>
      </w:r>
      <w:r>
        <w:rPr>
          <w:rFonts w:ascii="Times New Roman" w:eastAsia="Times New Roman" w:hAnsi="Times New Roman" w:cs="Times New Roman"/>
        </w:rPr>
        <w:t>Сабаев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изложенные в протоколе об административном правонарушении, несостоятельны, опровергаются материалами дела.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Сабаева Андрея Андреевича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7 500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188104862509100</w:t>
      </w:r>
      <w:r>
        <w:rPr>
          <w:rFonts w:ascii="Times New Roman" w:eastAsia="Times New Roman" w:hAnsi="Times New Roman" w:cs="Times New Roman"/>
          <w:b/>
          <w:bCs/>
        </w:rPr>
        <w:t>14001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5">
    <w:name w:val="cat-UserDefined grp-31 rplc-5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34rplc-13">
    <w:name w:val="cat-UserDefined grp-34 rplc-13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25">
    <w:name w:val="cat-UserDefined grp-36 rplc-25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UserDefinedgrp-36rplc-54">
    <w:name w:val="cat-UserDefined grp-36 rplc-54"/>
    <w:basedOn w:val="DefaultParagraphFont"/>
  </w:style>
  <w:style w:type="character" w:customStyle="1" w:styleId="cat-UserDefinedgrp-36rplc-58">
    <w:name w:val="cat-UserDefined grp-36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